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0F" w:rsidRPr="001400C9" w:rsidRDefault="00C74F0F" w:rsidP="00C74F0F">
      <w:pPr>
        <w:jc w:val="center"/>
        <w:rPr>
          <w:lang w:val="de-DE"/>
        </w:rPr>
      </w:pPr>
      <w:bookmarkStart w:id="0" w:name="_GoBack"/>
      <w:bookmarkEnd w:id="0"/>
      <w:r w:rsidRPr="001400C9">
        <w:rPr>
          <w:b/>
          <w:bCs/>
          <w:lang w:val="de-DE"/>
        </w:rPr>
        <w:t>Elektrik enerjisinin tarifləri</w:t>
      </w:r>
    </w:p>
    <w:tbl>
      <w:tblPr>
        <w:tblW w:w="96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"/>
        <w:gridCol w:w="5515"/>
        <w:gridCol w:w="3193"/>
      </w:tblGrid>
      <w:tr w:rsidR="00C05B45" w:rsidRPr="001400C9"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45" w:rsidRPr="001400C9" w:rsidRDefault="00C05B45" w:rsidP="00C05B45">
            <w:r w:rsidRPr="001400C9">
              <w:rPr>
                <w:b/>
                <w:bCs/>
                <w:lang w:val="az-Latn-AZ"/>
              </w:rPr>
              <w:t>Sıra №-si</w:t>
            </w:r>
          </w:p>
        </w:tc>
        <w:tc>
          <w:tcPr>
            <w:tcW w:w="2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45" w:rsidRPr="001400C9" w:rsidRDefault="00C05B45" w:rsidP="00C05B45">
            <w:r w:rsidRPr="001400C9">
              <w:rPr>
                <w:b/>
                <w:bCs/>
                <w:lang w:val="az-Latn-AZ"/>
              </w:rPr>
              <w:t>Xidmətlərin adı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45" w:rsidRPr="001400C9" w:rsidRDefault="00C05B45" w:rsidP="00C05B45">
            <w:r w:rsidRPr="001400C9">
              <w:rPr>
                <w:b/>
                <w:bCs/>
                <w:lang w:val="az-Latn-AZ"/>
              </w:rPr>
              <w:t>Tariflər 1 kVt/saat üçün (ƏDV ilə) qəpiklə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I.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Topdansatış tarifləri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 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1.2.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«Azərenerji» ASC-nin istehsalı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4,1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1.3.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Özəl kiçik su elektrik stansiyalarının istehsalı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2,5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1.4.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Külək elektrik stansiyalarının istehsalı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4,5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II.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Pərakəndə satış tarifləri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 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2.1.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Bütün istehlakçılar üçün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6,0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III.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Tranzit ötürülmə tarifləri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 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3.1.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Elektrik enerjisinin tranzit ötürülməsi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0,2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IV.</w:t>
            </w:r>
            <w:r w:rsidRPr="001400C9">
              <w:t xml:space="preserve"> 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Enerji təchizatı birbaşa 35 və 110 kv xətlərlə həyata keçirilən, gün ərzində yük tələbatı stabil olan, istehsal məqsədləri üçün orta aylıq enerji istehlakı 5 milyon kVt/saatdan az olmayan kimya və alüminium sənayesi müəssisələri, dağ mədən filizi əsasında polad əritmə istehsalı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 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4.1.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Gündüz vaxtı (səhər saat 08.00-22.00-a qədər)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4,2</w:t>
            </w:r>
          </w:p>
        </w:tc>
      </w:tr>
      <w:tr w:rsidR="00C05B45" w:rsidRPr="001400C9"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4.2.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Gecə vaxtı (saat 22.00-dan saat 08.00-a qədər)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B45" w:rsidRPr="001400C9" w:rsidRDefault="00C05B45" w:rsidP="00C05B45">
            <w:r w:rsidRPr="001400C9">
              <w:rPr>
                <w:lang w:val="az-Latn-AZ"/>
              </w:rPr>
              <w:t>2,0</w:t>
            </w:r>
          </w:p>
        </w:tc>
      </w:tr>
    </w:tbl>
    <w:p w:rsidR="00C74F0F" w:rsidRPr="001400C9" w:rsidRDefault="00C74F0F">
      <w:pPr>
        <w:rPr>
          <w:lang w:val="az-Latn-AZ"/>
        </w:rPr>
      </w:pPr>
    </w:p>
    <w:p w:rsidR="006E42AB" w:rsidRPr="001400C9" w:rsidRDefault="001400C9">
      <w:pPr>
        <w:rPr>
          <w:lang w:val="az-Latn-AZ"/>
        </w:rPr>
      </w:pPr>
      <w:r w:rsidRPr="001400C9">
        <w:rPr>
          <w:color w:val="000000"/>
          <w:lang w:val="az-Latn-AZ"/>
        </w:rPr>
        <w:t>«Azərenerji» ASC-nin istehsalı olan istilik enerjisinin 1 h/kal-nin topdansatış tarifi 3,0 manat (ƏDV ilə) müəyyən edilib.</w:t>
      </w:r>
    </w:p>
    <w:p w:rsidR="006E42AB" w:rsidRPr="001400C9" w:rsidRDefault="006E42AB">
      <w:pPr>
        <w:rPr>
          <w:lang w:val="az-Latn-AZ"/>
        </w:rPr>
      </w:pPr>
    </w:p>
    <w:p w:rsidR="00C05B45" w:rsidRPr="001400C9" w:rsidRDefault="00C05B45" w:rsidP="00C05B45">
      <w:pPr>
        <w:rPr>
          <w:i/>
          <w:iCs/>
          <w:lang w:val="az-Latn-AZ"/>
        </w:rPr>
      </w:pPr>
      <w:r w:rsidRPr="001400C9">
        <w:rPr>
          <w:b/>
          <w:bCs/>
          <w:lang w:val="az-Latn-AZ"/>
        </w:rPr>
        <w:t>Qeyd:</w:t>
      </w:r>
      <w:r w:rsidRPr="001400C9">
        <w:rPr>
          <w:lang w:val="az-Latn-AZ"/>
        </w:rPr>
        <w:t> </w:t>
      </w:r>
      <w:r w:rsidRPr="001400C9">
        <w:rPr>
          <w:i/>
          <w:iCs/>
          <w:lang w:val="az-Latn-AZ"/>
        </w:rPr>
        <w:t>Azərbaycan Respublikasinin Tarif (Qiymət) Şurasının 6 yanvar 2007-ci il tarixli 3 saylı Qərarı ilə təsdiq edilib və 8 yanvar 2007-ci ildən qüvvədədir.</w:t>
      </w:r>
    </w:p>
    <w:p w:rsidR="00C05B45" w:rsidRPr="001400C9" w:rsidRDefault="00C05B45" w:rsidP="00C05B45">
      <w:pPr>
        <w:rPr>
          <w:i/>
          <w:iCs/>
          <w:lang w:val="az-Latn-AZ"/>
        </w:rPr>
      </w:pPr>
    </w:p>
    <w:p w:rsidR="00F47CC2" w:rsidRDefault="00F47CC2" w:rsidP="00C05B45">
      <w:pPr>
        <w:rPr>
          <w:b/>
          <w:i/>
          <w:iCs/>
          <w:lang w:val="az-Latn-AZ"/>
        </w:rPr>
      </w:pPr>
    </w:p>
    <w:p w:rsidR="00370D93" w:rsidRPr="00643312" w:rsidRDefault="00370D93" w:rsidP="00370D93">
      <w:pPr>
        <w:rPr>
          <w:b/>
          <w:lang w:val="az-Latn-AZ"/>
        </w:rPr>
      </w:pPr>
      <w:r>
        <w:rPr>
          <w:b/>
          <w:i/>
          <w:iCs/>
          <w:lang w:val="az-Latn-AZ"/>
        </w:rPr>
        <w:t xml:space="preserve">Bu </w:t>
      </w:r>
      <w:r w:rsidRPr="00643312">
        <w:rPr>
          <w:b/>
          <w:i/>
          <w:iCs/>
          <w:lang w:val="az-Latn-AZ"/>
        </w:rPr>
        <w:t>qərar</w:t>
      </w:r>
      <w:r>
        <w:rPr>
          <w:b/>
          <w:i/>
          <w:iCs/>
          <w:lang w:val="az-Latn-AZ"/>
        </w:rPr>
        <w:t>da</w:t>
      </w:r>
      <w:r w:rsidRPr="00643312">
        <w:rPr>
          <w:b/>
          <w:i/>
          <w:iCs/>
          <w:lang w:val="az-Latn-AZ"/>
        </w:rPr>
        <w:t xml:space="preserve"> </w:t>
      </w:r>
      <w:r w:rsidRPr="00370D93">
        <w:rPr>
          <w:b/>
          <w:i/>
          <w:iCs/>
          <w:lang w:val="az-Latn-AZ"/>
        </w:rPr>
        <w:t>30 aprel 2008-ci</w:t>
      </w:r>
      <w:r w:rsidRPr="00A117E7">
        <w:rPr>
          <w:b/>
          <w:i/>
          <w:lang w:val="az-Latn-AZ"/>
        </w:rPr>
        <w:t xml:space="preserve"> </w:t>
      </w:r>
      <w:r>
        <w:rPr>
          <w:b/>
          <w:i/>
          <w:lang w:val="az-Latn-AZ"/>
        </w:rPr>
        <w:t>il</w:t>
      </w:r>
      <w:r>
        <w:rPr>
          <w:b/>
          <w:i/>
          <w:iCs/>
          <w:lang w:val="az-Latn-AZ"/>
        </w:rPr>
        <w:t xml:space="preserve"> tarixə olan bütün son dəyişikliklər nəzərə alınıb. </w:t>
      </w:r>
    </w:p>
    <w:p w:rsidR="00370D93" w:rsidRDefault="00370D93" w:rsidP="00F47CC2">
      <w:pPr>
        <w:rPr>
          <w:i/>
          <w:iCs/>
          <w:lang w:val="az-Latn-AZ"/>
        </w:rPr>
      </w:pPr>
    </w:p>
    <w:p w:rsidR="00F47CC2" w:rsidRDefault="00F47CC2" w:rsidP="00C05B45">
      <w:pPr>
        <w:rPr>
          <w:b/>
          <w:i/>
          <w:iCs/>
          <w:lang w:val="az-Latn-AZ"/>
        </w:rPr>
      </w:pPr>
    </w:p>
    <w:p w:rsidR="00F47CC2" w:rsidRDefault="00F47CC2" w:rsidP="00C05B45">
      <w:pPr>
        <w:rPr>
          <w:b/>
          <w:i/>
          <w:iCs/>
          <w:lang w:val="az-Latn-AZ"/>
        </w:rPr>
      </w:pPr>
    </w:p>
    <w:sectPr w:rsidR="00F4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0F"/>
    <w:rsid w:val="001400C9"/>
    <w:rsid w:val="001C455F"/>
    <w:rsid w:val="002B753D"/>
    <w:rsid w:val="00370D93"/>
    <w:rsid w:val="006E42AB"/>
    <w:rsid w:val="00C05B45"/>
    <w:rsid w:val="00C74F0F"/>
    <w:rsid w:val="00CA6908"/>
    <w:rsid w:val="00F4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F0F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05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F0F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05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Elektrik enerjisinin tarifləri</vt:lpstr>
    </vt:vector>
  </TitlesOfParts>
  <Company>@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Elektrik enerjisinin tarifləri</dc:title>
  <dc:creator>nz</dc:creator>
  <cp:lastModifiedBy>nz</cp:lastModifiedBy>
  <cp:revision>1</cp:revision>
  <dcterms:created xsi:type="dcterms:W3CDTF">2013-02-05T20:32:00Z</dcterms:created>
  <dcterms:modified xsi:type="dcterms:W3CDTF">2013-02-05T20:32:00Z</dcterms:modified>
</cp:coreProperties>
</file>